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93" w:rsidRDefault="00C47DFE" w:rsidP="00430F30">
      <w:pPr>
        <w:pStyle w:val="KeinLeerraum1"/>
      </w:pPr>
      <w:r>
        <w:rPr>
          <w:noProof/>
          <w:lang w:eastAsia="zh-CN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-4445</wp:posOffset>
            </wp:positionV>
            <wp:extent cx="194691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46" y="21118"/>
                <wp:lineTo x="21346" y="0"/>
                <wp:lineTo x="0" y="0"/>
              </wp:wrapPolygon>
            </wp:wrapTight>
            <wp:docPr id="2" name="Bild 3" descr="Neues lzpb_zeichen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Neues lzpb_zeichen_r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tima" w:hAnsi="Optima"/>
          <w:noProof/>
          <w:lang w:eastAsia="zh-CN" w:bidi="ar-SA"/>
        </w:rPr>
        <w:drawing>
          <wp:inline distT="0" distB="0" distL="0" distR="0">
            <wp:extent cx="1819275" cy="742950"/>
            <wp:effectExtent l="0" t="0" r="9525" b="0"/>
            <wp:docPr id="1" name="Bild 1" descr="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593" w:rsidRDefault="00091593" w:rsidP="00734281">
      <w:pPr>
        <w:jc w:val="center"/>
        <w:rPr>
          <w:rFonts w:ascii="Tahoma" w:hAnsi="Tahoma" w:cs="Tahoma"/>
          <w:b/>
          <w:sz w:val="36"/>
          <w:szCs w:val="36"/>
        </w:rPr>
      </w:pPr>
    </w:p>
    <w:p w:rsidR="00091593" w:rsidRDefault="00091593" w:rsidP="00734281">
      <w:pPr>
        <w:jc w:val="center"/>
        <w:rPr>
          <w:rFonts w:ascii="Tahoma" w:hAnsi="Tahoma" w:cs="Tahoma"/>
          <w:b/>
          <w:sz w:val="32"/>
          <w:szCs w:val="32"/>
        </w:rPr>
      </w:pPr>
      <w:r w:rsidRPr="00A63AB1">
        <w:rPr>
          <w:rFonts w:ascii="Tahoma" w:hAnsi="Tahoma" w:cs="Tahoma"/>
          <w:b/>
          <w:sz w:val="32"/>
          <w:szCs w:val="32"/>
        </w:rPr>
        <w:t>SOR-SMC Jahresbericht für</w:t>
      </w:r>
      <w:r w:rsidR="00E402C9">
        <w:rPr>
          <w:rFonts w:ascii="Tahoma" w:hAnsi="Tahoma" w:cs="Tahoma"/>
          <w:b/>
          <w:sz w:val="32"/>
          <w:szCs w:val="32"/>
        </w:rPr>
        <w:t xml:space="preserve"> </w:t>
      </w:r>
      <w:r w:rsidR="00F801D5">
        <w:rPr>
          <w:rFonts w:ascii="Tahoma" w:hAnsi="Tahoma" w:cs="Tahoma"/>
          <w:b/>
          <w:sz w:val="32"/>
          <w:szCs w:val="32"/>
        </w:rPr>
        <w:t xml:space="preserve">das </w:t>
      </w:r>
      <w:bookmarkStart w:id="0" w:name="_GoBack"/>
      <w:bookmarkEnd w:id="0"/>
      <w:r w:rsidRPr="00A63AB1">
        <w:rPr>
          <w:rFonts w:ascii="Tahoma" w:hAnsi="Tahoma" w:cs="Tahoma"/>
          <w:b/>
          <w:sz w:val="32"/>
          <w:szCs w:val="32"/>
        </w:rPr>
        <w:t xml:space="preserve">Schuljahr </w:t>
      </w:r>
      <w:r>
        <w:rPr>
          <w:rFonts w:ascii="Tahoma" w:hAnsi="Tahoma" w:cs="Tahoma"/>
          <w:b/>
          <w:sz w:val="32"/>
          <w:szCs w:val="32"/>
        </w:rPr>
        <w:t>201</w:t>
      </w:r>
      <w:r w:rsidR="00CB2BF6">
        <w:rPr>
          <w:rFonts w:ascii="Tahoma" w:hAnsi="Tahoma" w:cs="Tahoma"/>
          <w:b/>
          <w:sz w:val="32"/>
          <w:szCs w:val="32"/>
        </w:rPr>
        <w:t>5</w:t>
      </w:r>
      <w:r>
        <w:rPr>
          <w:rFonts w:ascii="Tahoma" w:hAnsi="Tahoma" w:cs="Tahoma"/>
          <w:b/>
          <w:sz w:val="32"/>
          <w:szCs w:val="32"/>
        </w:rPr>
        <w:t>/</w:t>
      </w:r>
      <w:r w:rsidRPr="00A63AB1">
        <w:rPr>
          <w:rFonts w:ascii="Tahoma" w:hAnsi="Tahoma" w:cs="Tahoma"/>
          <w:b/>
          <w:sz w:val="32"/>
          <w:szCs w:val="32"/>
        </w:rPr>
        <w:t>201</w:t>
      </w:r>
      <w:r w:rsidR="00CB2BF6">
        <w:rPr>
          <w:rFonts w:ascii="Tahoma" w:hAnsi="Tahoma" w:cs="Tahoma"/>
          <w:b/>
          <w:sz w:val="32"/>
          <w:szCs w:val="32"/>
        </w:rPr>
        <w:t>6</w:t>
      </w:r>
      <w:r w:rsidRPr="00A63AB1">
        <w:rPr>
          <w:rFonts w:ascii="Tahoma" w:hAnsi="Tahoma" w:cs="Tahoma"/>
          <w:b/>
          <w:sz w:val="32"/>
          <w:szCs w:val="32"/>
        </w:rPr>
        <w:t xml:space="preserve"> </w:t>
      </w:r>
    </w:p>
    <w:p w:rsidR="00091593" w:rsidRPr="00A63AB1" w:rsidRDefault="00091593" w:rsidP="00734281">
      <w:pPr>
        <w:jc w:val="center"/>
        <w:rPr>
          <w:rFonts w:ascii="Tahoma" w:hAnsi="Tahoma" w:cs="Tahoma"/>
          <w:b/>
          <w:sz w:val="32"/>
          <w:szCs w:val="32"/>
        </w:rPr>
      </w:pPr>
      <w:r w:rsidRPr="00A63AB1">
        <w:rPr>
          <w:rFonts w:ascii="Tahoma" w:hAnsi="Tahoma" w:cs="Tahoma"/>
          <w:b/>
          <w:sz w:val="32"/>
          <w:szCs w:val="32"/>
        </w:rPr>
        <w:t xml:space="preserve">und Planungen für </w:t>
      </w:r>
      <w:r>
        <w:rPr>
          <w:rFonts w:ascii="Tahoma" w:hAnsi="Tahoma" w:cs="Tahoma"/>
          <w:b/>
          <w:sz w:val="32"/>
          <w:szCs w:val="32"/>
        </w:rPr>
        <w:t>das kommende Schuljahr</w:t>
      </w:r>
      <w:r w:rsidR="00C058EC">
        <w:rPr>
          <w:rFonts w:ascii="Tahoma" w:hAnsi="Tahoma" w:cs="Tahoma"/>
          <w:b/>
          <w:sz w:val="32"/>
          <w:szCs w:val="32"/>
        </w:rPr>
        <w:t xml:space="preserve"> </w:t>
      </w:r>
    </w:p>
    <w:p w:rsidR="00091593" w:rsidRDefault="00091593" w:rsidP="00430F30">
      <w:pPr>
        <w:pStyle w:val="KeinLeerraum1"/>
        <w:rPr>
          <w:rFonts w:ascii="Tahoma" w:hAnsi="Tahoma" w:cs="Tahoma"/>
          <w:b/>
          <w:sz w:val="28"/>
          <w:szCs w:val="28"/>
          <w:u w:val="single"/>
        </w:rPr>
      </w:pPr>
    </w:p>
    <w:p w:rsidR="00FE2804" w:rsidRDefault="00FE2804" w:rsidP="00430F30">
      <w:pPr>
        <w:pStyle w:val="KeinLeerraum1"/>
        <w:rPr>
          <w:rFonts w:ascii="Tahoma" w:hAnsi="Tahoma" w:cs="Tahoma"/>
          <w:b/>
          <w:sz w:val="28"/>
          <w:szCs w:val="28"/>
          <w:u w:val="single"/>
        </w:rPr>
      </w:pPr>
    </w:p>
    <w:p w:rsidR="00091593" w:rsidRPr="00FE2804" w:rsidRDefault="00091593" w:rsidP="00430F30">
      <w:pPr>
        <w:pStyle w:val="KeinLeerraum1"/>
        <w:rPr>
          <w:rFonts w:ascii="Tahoma" w:hAnsi="Tahoma" w:cs="Tahoma"/>
          <w:color w:val="FF0000"/>
          <w:sz w:val="28"/>
          <w:szCs w:val="28"/>
          <w:u w:val="single"/>
        </w:rPr>
      </w:pPr>
      <w:r w:rsidRPr="00FE2804">
        <w:rPr>
          <w:rFonts w:ascii="Tahoma" w:hAnsi="Tahoma" w:cs="Tahoma"/>
          <w:b/>
          <w:color w:val="FF0000"/>
          <w:sz w:val="28"/>
          <w:szCs w:val="28"/>
          <w:u w:val="single"/>
        </w:rPr>
        <w:t>Schule</w:t>
      </w:r>
      <w:r w:rsidR="00FE2804" w:rsidRPr="00FE2804">
        <w:rPr>
          <w:rFonts w:ascii="Tahoma" w:hAnsi="Tahoma" w:cs="Tahoma"/>
          <w:b/>
          <w:color w:val="FF0000"/>
          <w:sz w:val="28"/>
          <w:szCs w:val="28"/>
          <w:u w:val="single"/>
        </w:rPr>
        <w:t xml:space="preserve">:   </w:t>
      </w:r>
      <w:r w:rsidR="00013CCA">
        <w:rPr>
          <w:rFonts w:ascii="Tahoma" w:hAnsi="Tahoma" w:cs="Tahoma"/>
          <w:b/>
          <w:color w:val="FF0000"/>
          <w:sz w:val="28"/>
          <w:szCs w:val="28"/>
          <w:u w:val="single"/>
        </w:rPr>
        <w:t>Verwaltungsschule der Freien Hansestadt Bremen</w:t>
      </w:r>
    </w:p>
    <w:p w:rsidR="00091593" w:rsidRPr="00734281" w:rsidRDefault="00091593" w:rsidP="00430F30">
      <w:pPr>
        <w:pStyle w:val="KeinLeerraum1"/>
        <w:rPr>
          <w:rFonts w:ascii="Tahoma" w:hAnsi="Tahoma" w:cs="Tahoma"/>
        </w:rPr>
      </w:pPr>
    </w:p>
    <w:p w:rsidR="00091593" w:rsidRPr="00DE3F84" w:rsidRDefault="00091593" w:rsidP="00E42AFB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DE3F84">
        <w:rPr>
          <w:rFonts w:ascii="Tahoma" w:hAnsi="Tahoma" w:cs="Tahoma"/>
          <w:b/>
          <w:bCs/>
          <w:sz w:val="28"/>
          <w:szCs w:val="28"/>
        </w:rPr>
        <w:t>Ansprechpartner</w:t>
      </w:r>
    </w:p>
    <w:p w:rsidR="00091593" w:rsidRPr="00DE3F84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>- Lehrer*innen (+ Name, Funktion, Postanschrift, Tel</w:t>
      </w:r>
      <w:r w:rsidR="00FE2804">
        <w:rPr>
          <w:rFonts w:ascii="Tahoma" w:hAnsi="Tahoma" w:cs="Tahoma"/>
          <w:sz w:val="20"/>
          <w:szCs w:val="20"/>
        </w:rPr>
        <w:t>.</w:t>
      </w:r>
      <w:r w:rsidRPr="00DE3F84">
        <w:rPr>
          <w:rFonts w:ascii="Tahoma" w:hAnsi="Tahoma" w:cs="Tahoma"/>
          <w:sz w:val="20"/>
          <w:szCs w:val="20"/>
        </w:rPr>
        <w:t>, E</w:t>
      </w:r>
      <w:r w:rsidR="00FE2804">
        <w:rPr>
          <w:rFonts w:ascii="Tahoma" w:hAnsi="Tahoma" w:cs="Tahoma"/>
          <w:sz w:val="20"/>
          <w:szCs w:val="20"/>
        </w:rPr>
        <w:t>-M</w:t>
      </w:r>
      <w:r w:rsidRPr="00DE3F84">
        <w:rPr>
          <w:rFonts w:ascii="Tahoma" w:hAnsi="Tahoma" w:cs="Tahoma"/>
          <w:sz w:val="20"/>
          <w:szCs w:val="20"/>
        </w:rPr>
        <w:t>ail)</w:t>
      </w:r>
    </w:p>
    <w:p w:rsidR="00B6139F" w:rsidRDefault="00B6139F" w:rsidP="00013CCA">
      <w:pPr>
        <w:pStyle w:val="Default"/>
        <w:pBdr>
          <w:left w:val="single" w:sz="4" w:space="4" w:color="auto"/>
        </w:pBdr>
        <w:rPr>
          <w:sz w:val="20"/>
          <w:szCs w:val="20"/>
        </w:rPr>
      </w:pP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  <w:r w:rsidRPr="00013CCA">
        <w:rPr>
          <w:szCs w:val="20"/>
        </w:rPr>
        <w:t xml:space="preserve">Patricia Grashoff, stellv. Direktorin, Tel.: 0421/361-10670, patricia.grashoff@verwaltungsschule.bremen.de </w:t>
      </w: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  <w:r w:rsidRPr="00013CCA">
        <w:rPr>
          <w:szCs w:val="20"/>
        </w:rPr>
        <w:t xml:space="preserve">Petra Eleftherakis, Fachleiterin Politik, Tel.: 0421/361-59570 </w:t>
      </w: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  <w:r w:rsidRPr="00013CCA">
        <w:rPr>
          <w:szCs w:val="20"/>
        </w:rPr>
        <w:t xml:space="preserve">Petra.eleftherakis@verwaltungsschule.bremen.de </w:t>
      </w: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</w:p>
    <w:p w:rsidR="00B6139F" w:rsidRPr="00013CCA" w:rsidRDefault="00B6139F" w:rsidP="00013CCA">
      <w:pPr>
        <w:pStyle w:val="Default"/>
        <w:pBdr>
          <w:left w:val="single" w:sz="4" w:space="4" w:color="auto"/>
        </w:pBdr>
        <w:rPr>
          <w:szCs w:val="20"/>
        </w:rPr>
      </w:pPr>
      <w:r w:rsidRPr="00013CCA">
        <w:rPr>
          <w:szCs w:val="20"/>
        </w:rPr>
        <w:t xml:space="preserve">Holger-Andreas Wendel, Direktor der Verwaltungsschule der Freien Hansestadt Bremen, Doventorscontrescarpe 172 c, 28195 Bremen, Tel.: 0421/361-5335, </w:t>
      </w:r>
    </w:p>
    <w:p w:rsidR="00091593" w:rsidRPr="00013CCA" w:rsidRDefault="00B6139F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013CCA">
        <w:rPr>
          <w:sz w:val="24"/>
          <w:szCs w:val="20"/>
        </w:rPr>
        <w:t>Holger-Andreas.Wendel@AFZ.BREMEN.DE</w:t>
      </w:r>
    </w:p>
    <w:p w:rsidR="00091593" w:rsidRPr="00013CCA" w:rsidRDefault="00091593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091593" w:rsidRPr="00013CCA" w:rsidRDefault="00091593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013CCA">
        <w:rPr>
          <w:rFonts w:ascii="Tahoma" w:hAnsi="Tahoma" w:cs="Tahoma"/>
          <w:sz w:val="24"/>
          <w:szCs w:val="20"/>
        </w:rPr>
        <w:tab/>
      </w:r>
    </w:p>
    <w:p w:rsidR="00091593" w:rsidRPr="00013CCA" w:rsidRDefault="00091593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013CCA">
        <w:rPr>
          <w:rFonts w:ascii="Tahoma" w:hAnsi="Tahoma" w:cs="Tahoma"/>
          <w:sz w:val="24"/>
          <w:szCs w:val="20"/>
        </w:rPr>
        <w:t>- Schüler*innen (+ Name, Funktion, Postanschrift, Tel</w:t>
      </w:r>
      <w:r w:rsidR="00FE2804" w:rsidRPr="00013CCA">
        <w:rPr>
          <w:rFonts w:ascii="Tahoma" w:hAnsi="Tahoma" w:cs="Tahoma"/>
          <w:sz w:val="24"/>
          <w:szCs w:val="20"/>
        </w:rPr>
        <w:t>.</w:t>
      </w:r>
      <w:r w:rsidRPr="00013CCA">
        <w:rPr>
          <w:rFonts w:ascii="Tahoma" w:hAnsi="Tahoma" w:cs="Tahoma"/>
          <w:sz w:val="24"/>
          <w:szCs w:val="20"/>
        </w:rPr>
        <w:t>, E</w:t>
      </w:r>
      <w:r w:rsidR="00FE2804" w:rsidRPr="00013CCA">
        <w:rPr>
          <w:rFonts w:ascii="Tahoma" w:hAnsi="Tahoma" w:cs="Tahoma"/>
          <w:sz w:val="24"/>
          <w:szCs w:val="20"/>
        </w:rPr>
        <w:t>-M</w:t>
      </w:r>
      <w:r w:rsidRPr="00013CCA">
        <w:rPr>
          <w:rFonts w:ascii="Tahoma" w:hAnsi="Tahoma" w:cs="Tahoma"/>
          <w:sz w:val="24"/>
          <w:szCs w:val="20"/>
        </w:rPr>
        <w:t>ail)</w:t>
      </w:r>
    </w:p>
    <w:p w:rsidR="00091593" w:rsidRDefault="00B6139F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091593" w:rsidRPr="00734281" w:rsidRDefault="00091593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DE3F84" w:rsidRDefault="00091593" w:rsidP="00013CCA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DE3F84">
        <w:rPr>
          <w:rFonts w:ascii="Tahoma" w:hAnsi="Tahoma" w:cs="Tahoma"/>
          <w:b/>
          <w:bCs/>
          <w:sz w:val="28"/>
          <w:szCs w:val="28"/>
        </w:rPr>
        <w:t>Schülerbeteiligung</w:t>
      </w:r>
    </w:p>
    <w:p w:rsidR="00091593" w:rsidRPr="00DE3F84" w:rsidRDefault="00091593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>- Wie ist die Arbeit bei Ihnen organisiert  (als AG, eigene Gruppe,  die Schülervertretung macht das mit? Eigenständige Schüler*</w:t>
      </w:r>
      <w:proofErr w:type="spellStart"/>
      <w:r w:rsidRPr="00DE3F84">
        <w:rPr>
          <w:rFonts w:ascii="Tahoma" w:hAnsi="Tahoma" w:cs="Tahoma"/>
          <w:sz w:val="20"/>
          <w:szCs w:val="20"/>
        </w:rPr>
        <w:t>innengremium</w:t>
      </w:r>
      <w:proofErr w:type="spellEnd"/>
      <w:r w:rsidRPr="00DE3F84">
        <w:rPr>
          <w:rFonts w:ascii="Tahoma" w:hAnsi="Tahoma" w:cs="Tahoma"/>
          <w:sz w:val="20"/>
          <w:szCs w:val="20"/>
        </w:rPr>
        <w:t>, ...)</w:t>
      </w:r>
      <w:r>
        <w:rPr>
          <w:rFonts w:ascii="Tahoma" w:hAnsi="Tahoma" w:cs="Tahoma"/>
          <w:sz w:val="20"/>
          <w:szCs w:val="20"/>
        </w:rPr>
        <w:t>?</w:t>
      </w:r>
      <w:r w:rsidRPr="00DE3F84">
        <w:rPr>
          <w:rFonts w:ascii="Tahoma" w:hAnsi="Tahoma" w:cs="Tahoma"/>
          <w:sz w:val="20"/>
          <w:szCs w:val="20"/>
        </w:rPr>
        <w:t xml:space="preserve">  Gibt es kontinuierliche Arbeit oder/und Aktionen?</w:t>
      </w:r>
    </w:p>
    <w:p w:rsidR="005802E9" w:rsidRDefault="005802E9" w:rsidP="00013CCA">
      <w:pPr>
        <w:pStyle w:val="Default"/>
        <w:pBdr>
          <w:left w:val="single" w:sz="4" w:space="4" w:color="auto"/>
        </w:pBdr>
      </w:pPr>
    </w:p>
    <w:p w:rsidR="005802E9" w:rsidRPr="00013CCA" w:rsidRDefault="005802E9" w:rsidP="00013CCA">
      <w:pPr>
        <w:pStyle w:val="Default"/>
        <w:pBdr>
          <w:left w:val="single" w:sz="4" w:space="4" w:color="auto"/>
        </w:pBdr>
        <w:rPr>
          <w:szCs w:val="20"/>
        </w:rPr>
      </w:pPr>
      <w:r w:rsidRPr="00013CCA">
        <w:rPr>
          <w:szCs w:val="20"/>
        </w:rPr>
        <w:t xml:space="preserve">Im Schuljahresrhythmus sind kapazitätsmäßig (ca. 28 </w:t>
      </w:r>
      <w:proofErr w:type="spellStart"/>
      <w:r w:rsidRPr="00013CCA">
        <w:rPr>
          <w:szCs w:val="20"/>
        </w:rPr>
        <w:t>Unterrichtssstunden</w:t>
      </w:r>
      <w:proofErr w:type="spellEnd"/>
      <w:r w:rsidRPr="00013CCA">
        <w:rPr>
          <w:szCs w:val="20"/>
        </w:rPr>
        <w:t xml:space="preserve">) Freiräume für Projekttage berücksichtigt, an denen die </w:t>
      </w:r>
      <w:proofErr w:type="spellStart"/>
      <w:r w:rsidRPr="00013CCA">
        <w:rPr>
          <w:szCs w:val="20"/>
        </w:rPr>
        <w:t>SuS</w:t>
      </w:r>
      <w:proofErr w:type="spellEnd"/>
      <w:r w:rsidRPr="00013CCA">
        <w:rPr>
          <w:szCs w:val="20"/>
        </w:rPr>
        <w:t xml:space="preserve"> des 2. Ausbildungsjahres selbstverantwortlich und selbstorganisiert zu selbstgewählten Themen arbeiten. Die Präsentation der Arbeitsergebnisse aus den Projekttagen findet vor der gesamten Schulöffentlichkeit (</w:t>
      </w:r>
      <w:proofErr w:type="spellStart"/>
      <w:r w:rsidRPr="00013CCA">
        <w:rPr>
          <w:szCs w:val="20"/>
        </w:rPr>
        <w:t>SuS</w:t>
      </w:r>
      <w:proofErr w:type="spellEnd"/>
      <w:r w:rsidRPr="00013CCA">
        <w:rPr>
          <w:szCs w:val="20"/>
        </w:rPr>
        <w:t xml:space="preserve">, Lehrkräfte, nicht-unterrichtendes Personal, Ausbildungsbeirat) statt. </w:t>
      </w:r>
    </w:p>
    <w:p w:rsidR="00091593" w:rsidRPr="00A331AF" w:rsidRDefault="005802E9" w:rsidP="00013CCA">
      <w:pPr>
        <w:pStyle w:val="KeinLeerraum1"/>
        <w:pBdr>
          <w:left w:val="single" w:sz="4" w:space="4" w:color="auto"/>
        </w:pBdr>
        <w:rPr>
          <w:rFonts w:ascii="Tahoma" w:hAnsi="Tahoma" w:cs="Tahoma"/>
          <w:sz w:val="36"/>
          <w:szCs w:val="28"/>
        </w:rPr>
      </w:pPr>
      <w:r w:rsidRPr="00A331AF">
        <w:rPr>
          <w:rFonts w:ascii="Tahoma" w:hAnsi="Tahoma" w:cs="Tahoma"/>
          <w:sz w:val="24"/>
          <w:szCs w:val="20"/>
        </w:rPr>
        <w:t xml:space="preserve">Darüber hinaus ist in allen Ausbildungsgängen an unserer Schule Diversity-Unterricht (angedockt an den Wahlpflichtbereich) in einem Umfang von 40 Unterrichtsstunden vorgesehen; auch hier variieren entsprechend der </w:t>
      </w:r>
      <w:proofErr w:type="spellStart"/>
      <w:r w:rsidRPr="00A331AF">
        <w:rPr>
          <w:rFonts w:ascii="Tahoma" w:hAnsi="Tahoma" w:cs="Tahoma"/>
          <w:sz w:val="24"/>
          <w:szCs w:val="20"/>
        </w:rPr>
        <w:t>SuS</w:t>
      </w:r>
      <w:proofErr w:type="spellEnd"/>
      <w:r w:rsidRPr="00A331AF">
        <w:rPr>
          <w:rFonts w:ascii="Tahoma" w:hAnsi="Tahoma" w:cs="Tahoma"/>
          <w:sz w:val="24"/>
          <w:szCs w:val="20"/>
        </w:rPr>
        <w:t>-Wünsche die Themenschwerpunkte.</w:t>
      </w:r>
    </w:p>
    <w:p w:rsidR="00091593" w:rsidRPr="00734281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DE3F84" w:rsidRDefault="00091593" w:rsidP="00E42AFB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DE3F84">
        <w:rPr>
          <w:rFonts w:ascii="Tahoma" w:hAnsi="Tahoma" w:cs="Tahoma"/>
          <w:b/>
          <w:bCs/>
          <w:sz w:val="28"/>
          <w:szCs w:val="28"/>
        </w:rPr>
        <w:t>Verankerung</w:t>
      </w:r>
    </w:p>
    <w:p w:rsidR="00091593" w:rsidRPr="00DE3F84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DE3F84">
        <w:rPr>
          <w:rFonts w:ascii="Tahoma" w:hAnsi="Tahoma" w:cs="Tahoma"/>
          <w:sz w:val="20"/>
          <w:szCs w:val="20"/>
        </w:rPr>
        <w:t>SoR</w:t>
      </w:r>
      <w:proofErr w:type="spellEnd"/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>
        <w:rPr>
          <w:rFonts w:ascii="Tahoma" w:hAnsi="Tahoma" w:cs="Tahoma"/>
          <w:sz w:val="20"/>
          <w:szCs w:val="20"/>
        </w:rPr>
        <w:t>SmC</w:t>
      </w:r>
      <w:proofErr w:type="spellEnd"/>
      <w:r w:rsidRPr="00DE3F84">
        <w:rPr>
          <w:rFonts w:ascii="Tahoma" w:hAnsi="Tahoma" w:cs="Tahoma"/>
          <w:sz w:val="20"/>
          <w:szCs w:val="20"/>
        </w:rPr>
        <w:t>-Grundsätze ins Schulprogram/-ordnung übernommen?</w:t>
      </w:r>
      <w:r>
        <w:rPr>
          <w:rFonts w:ascii="Tahoma" w:hAnsi="Tahoma" w:cs="Tahoma"/>
          <w:sz w:val="20"/>
          <w:szCs w:val="20"/>
        </w:rPr>
        <w:t xml:space="preserve"> Hängen diese im Gebäude aus? </w:t>
      </w:r>
    </w:p>
    <w:p w:rsidR="00091593" w:rsidRPr="00DE3F84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 xml:space="preserve">- Wurde der </w:t>
      </w:r>
      <w:proofErr w:type="spellStart"/>
      <w:r w:rsidRPr="00DE3F84">
        <w:rPr>
          <w:rFonts w:ascii="Tahoma" w:hAnsi="Tahoma" w:cs="Tahoma"/>
          <w:sz w:val="20"/>
          <w:szCs w:val="20"/>
        </w:rPr>
        <w:t>SoR</w:t>
      </w:r>
      <w:proofErr w:type="spellEnd"/>
      <w:r w:rsidRPr="00DE3F84">
        <w:rPr>
          <w:rFonts w:ascii="Tahoma" w:hAnsi="Tahoma" w:cs="Tahoma"/>
          <w:sz w:val="20"/>
          <w:szCs w:val="20"/>
        </w:rPr>
        <w:t xml:space="preserve">-Titel aktiv genutzt? </w:t>
      </w:r>
      <w:r>
        <w:rPr>
          <w:rFonts w:ascii="Tahoma" w:hAnsi="Tahoma" w:cs="Tahoma"/>
          <w:sz w:val="20"/>
          <w:szCs w:val="20"/>
        </w:rPr>
        <w:t xml:space="preserve">Ist er Titel im </w:t>
      </w:r>
      <w:r w:rsidRPr="00DE3F84">
        <w:rPr>
          <w:rFonts w:ascii="Tahoma" w:hAnsi="Tahoma" w:cs="Tahoma"/>
          <w:sz w:val="20"/>
          <w:szCs w:val="20"/>
        </w:rPr>
        <w:t>Briefkopf oder auf offiziellen Schreiben zu finden?</w:t>
      </w:r>
    </w:p>
    <w:p w:rsidR="00091593" w:rsidRPr="00A331AF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091593" w:rsidRPr="00A331AF" w:rsidRDefault="005802E9" w:rsidP="005802E9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lastRenderedPageBreak/>
        <w:t xml:space="preserve">Die Schulkonferenz hat die Mitarbeit der Verwaltungsschule bei </w:t>
      </w:r>
      <w:proofErr w:type="spellStart"/>
      <w:r w:rsidRPr="00A331AF">
        <w:rPr>
          <w:rFonts w:ascii="Tahoma" w:hAnsi="Tahoma" w:cs="Tahoma"/>
          <w:sz w:val="24"/>
          <w:szCs w:val="20"/>
        </w:rPr>
        <w:t>SoR-SmC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 einstimmig gebilligt. Die </w:t>
      </w:r>
      <w:proofErr w:type="spellStart"/>
      <w:r w:rsidRPr="00A331AF">
        <w:rPr>
          <w:rFonts w:ascii="Tahoma" w:hAnsi="Tahoma" w:cs="Tahoma"/>
          <w:sz w:val="24"/>
          <w:szCs w:val="20"/>
        </w:rPr>
        <w:t>SoR</w:t>
      </w:r>
      <w:proofErr w:type="spellEnd"/>
      <w:r w:rsidRPr="00A331AF">
        <w:rPr>
          <w:rFonts w:ascii="Tahoma" w:hAnsi="Tahoma" w:cs="Tahoma"/>
          <w:sz w:val="24"/>
          <w:szCs w:val="20"/>
        </w:rPr>
        <w:t>-</w:t>
      </w:r>
      <w:proofErr w:type="spellStart"/>
      <w:r w:rsidRPr="00A331AF">
        <w:rPr>
          <w:rFonts w:ascii="Tahoma" w:hAnsi="Tahoma" w:cs="Tahoma"/>
          <w:sz w:val="24"/>
          <w:szCs w:val="20"/>
        </w:rPr>
        <w:t>SmC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-Grundsätze hängen in der Schule zentral und in den Klassen aus. Das Logo ist im Briefkopf und in unseren Email-Signaturen übernommen. Das große Schild „Schule ohne Rassismus….“ hängt über dem Eingang und auf dem Flur. Neben der Bildungssenatorin haben auch die Senatorin für Finanzen als Schulaufsichtsbehörde und der </w:t>
      </w:r>
      <w:proofErr w:type="spellStart"/>
      <w:r w:rsidRPr="00A331AF">
        <w:rPr>
          <w:rFonts w:ascii="Tahoma" w:hAnsi="Tahoma" w:cs="Tahoma"/>
          <w:sz w:val="24"/>
          <w:szCs w:val="20"/>
        </w:rPr>
        <w:t>Gesamtperonalrat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 für den bremischen öffentlichen Dienst das Prädikat „</w:t>
      </w:r>
      <w:proofErr w:type="spellStart"/>
      <w:r w:rsidRPr="00A331AF">
        <w:rPr>
          <w:rFonts w:ascii="Tahoma" w:hAnsi="Tahoma" w:cs="Tahoma"/>
          <w:sz w:val="24"/>
          <w:szCs w:val="20"/>
        </w:rPr>
        <w:t>SoR</w:t>
      </w:r>
      <w:proofErr w:type="spellEnd"/>
      <w:r w:rsidRPr="00A331AF">
        <w:rPr>
          <w:rFonts w:ascii="Tahoma" w:hAnsi="Tahoma" w:cs="Tahoma"/>
          <w:sz w:val="24"/>
          <w:szCs w:val="20"/>
        </w:rPr>
        <w:t>/</w:t>
      </w:r>
      <w:proofErr w:type="spellStart"/>
      <w:r w:rsidRPr="00A331AF">
        <w:rPr>
          <w:rFonts w:ascii="Tahoma" w:hAnsi="Tahoma" w:cs="Tahoma"/>
          <w:sz w:val="24"/>
          <w:szCs w:val="20"/>
        </w:rPr>
        <w:t>SmC</w:t>
      </w:r>
      <w:proofErr w:type="spellEnd"/>
      <w:r w:rsidRPr="00A331AF">
        <w:rPr>
          <w:rFonts w:ascii="Tahoma" w:hAnsi="Tahoma" w:cs="Tahoma"/>
          <w:sz w:val="24"/>
          <w:szCs w:val="20"/>
        </w:rPr>
        <w:t>“ billigend zur Kenntnis genommen</w:t>
      </w:r>
    </w:p>
    <w:p w:rsidR="00091593" w:rsidRPr="00734281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DE3F84" w:rsidRDefault="00091593" w:rsidP="00E42AFB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DE3F84">
        <w:rPr>
          <w:rFonts w:ascii="Tahoma" w:hAnsi="Tahoma" w:cs="Tahoma"/>
          <w:b/>
          <w:bCs/>
          <w:sz w:val="28"/>
          <w:szCs w:val="28"/>
        </w:rPr>
        <w:t>Pate*in</w:t>
      </w:r>
    </w:p>
    <w:p w:rsidR="00091593" w:rsidRPr="00DE3F84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>- Fanden Projekte mit der</w:t>
      </w:r>
      <w:r>
        <w:rPr>
          <w:rFonts w:ascii="Tahoma" w:hAnsi="Tahoma" w:cs="Tahoma"/>
          <w:sz w:val="20"/>
          <w:szCs w:val="20"/>
        </w:rPr>
        <w:t xml:space="preserve"> Patin oder dem</w:t>
      </w:r>
      <w:r w:rsidRPr="00DE3F84">
        <w:rPr>
          <w:rFonts w:ascii="Tahoma" w:hAnsi="Tahoma" w:cs="Tahoma"/>
          <w:sz w:val="20"/>
          <w:szCs w:val="20"/>
        </w:rPr>
        <w:t xml:space="preserve"> Pate</w:t>
      </w:r>
      <w:r>
        <w:rPr>
          <w:rFonts w:ascii="Tahoma" w:hAnsi="Tahoma" w:cs="Tahoma"/>
          <w:sz w:val="20"/>
          <w:szCs w:val="20"/>
        </w:rPr>
        <w:t>n</w:t>
      </w:r>
      <w:r w:rsidRPr="00DE3F84">
        <w:rPr>
          <w:rFonts w:ascii="Tahoma" w:hAnsi="Tahoma" w:cs="Tahoma"/>
          <w:sz w:val="20"/>
          <w:szCs w:val="20"/>
        </w:rPr>
        <w:t xml:space="preserve"> statt?</w:t>
      </w:r>
    </w:p>
    <w:p w:rsidR="00091593" w:rsidRPr="00DE3F84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 xml:space="preserve">- Welcher Umfang, wann, wie? </w:t>
      </w:r>
    </w:p>
    <w:p w:rsidR="00091593" w:rsidRPr="00A331AF" w:rsidRDefault="005802E9" w:rsidP="00E42AFB">
      <w:pPr>
        <w:pStyle w:val="KeinLeerraum1"/>
        <w:pBdr>
          <w:left w:val="single" w:sz="4" w:space="4" w:color="auto"/>
        </w:pBdr>
        <w:rPr>
          <w:rFonts w:asciiTheme="minorHAnsi" w:hAnsiTheme="minorHAnsi" w:cs="Tahoma"/>
          <w:sz w:val="24"/>
          <w:szCs w:val="20"/>
        </w:rPr>
      </w:pPr>
      <w:r w:rsidRPr="00A331AF">
        <w:rPr>
          <w:rFonts w:asciiTheme="minorHAnsi" w:hAnsiTheme="minorHAnsi" w:cs="Tahoma"/>
          <w:sz w:val="24"/>
          <w:szCs w:val="20"/>
        </w:rPr>
        <w:t>In diesem Schuljahr wieder nicht</w:t>
      </w:r>
    </w:p>
    <w:p w:rsidR="00732622" w:rsidRPr="00A331AF" w:rsidRDefault="00732622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 xml:space="preserve">Mit Traurigkeit haben wir vernommen, dass unser Pate </w:t>
      </w:r>
      <w:r w:rsidR="008A10DD" w:rsidRPr="00A331AF">
        <w:rPr>
          <w:rFonts w:ascii="Tahoma" w:hAnsi="Tahoma" w:cs="Tahoma"/>
          <w:sz w:val="24"/>
          <w:szCs w:val="20"/>
        </w:rPr>
        <w:t>Hans Koschnik im Frühjahr 2016</w:t>
      </w:r>
      <w:r w:rsidRPr="00A331AF">
        <w:rPr>
          <w:rFonts w:ascii="Tahoma" w:hAnsi="Tahoma" w:cs="Tahoma"/>
          <w:sz w:val="24"/>
          <w:szCs w:val="20"/>
        </w:rPr>
        <w:t xml:space="preserve"> verstorben ist.</w:t>
      </w:r>
    </w:p>
    <w:p w:rsidR="00091593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DE3F84" w:rsidRDefault="00091593" w:rsidP="00314507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Kooperationspartner</w:t>
      </w:r>
    </w:p>
    <w:p w:rsidR="00091593" w:rsidRPr="00DE3F84" w:rsidRDefault="00091593" w:rsidP="00314507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DE3F84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Wer hat uns im letzten Jahr bei der Durchführung von Projekten und Aktionen inhaltlich unterstützt?</w:t>
      </w:r>
    </w:p>
    <w:p w:rsidR="00091593" w:rsidRPr="00A331AF" w:rsidRDefault="005802E9" w:rsidP="00314507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>AWO als Betreiberin des Übergansheims für Geflüchtete in der Falkenstr.</w:t>
      </w:r>
    </w:p>
    <w:p w:rsidR="00FE2804" w:rsidRDefault="00FE2804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314507" w:rsidRDefault="00091593" w:rsidP="00E42AFB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314507">
        <w:rPr>
          <w:rFonts w:ascii="Tahoma" w:hAnsi="Tahoma" w:cs="Tahoma"/>
          <w:b/>
          <w:bCs/>
          <w:sz w:val="28"/>
          <w:szCs w:val="28"/>
        </w:rPr>
        <w:t>Projekte im vergangenen Schuljahr</w:t>
      </w:r>
    </w:p>
    <w:p w:rsidR="00091593" w:rsidRPr="00314507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314507">
        <w:rPr>
          <w:rFonts w:ascii="Tahoma" w:hAnsi="Tahoma" w:cs="Tahoma"/>
          <w:sz w:val="20"/>
          <w:szCs w:val="20"/>
        </w:rPr>
        <w:t xml:space="preserve">Aktionstag? Unterschriftenaktion? Projekte? </w:t>
      </w:r>
    </w:p>
    <w:p w:rsidR="00091593" w:rsidRPr="00771676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771676">
        <w:rPr>
          <w:rFonts w:ascii="Tahoma" w:hAnsi="Tahoma" w:cs="Tahoma"/>
          <w:b/>
          <w:sz w:val="20"/>
          <w:szCs w:val="20"/>
        </w:rPr>
        <w:t xml:space="preserve">Bitte beschreiben Sie kurz die durchgeführten Aktionen und Aktivitäten des vergangenen Jahres im Kontext mit </w:t>
      </w:r>
      <w:proofErr w:type="spellStart"/>
      <w:r w:rsidRPr="00771676">
        <w:rPr>
          <w:rFonts w:ascii="Tahoma" w:hAnsi="Tahoma" w:cs="Tahoma"/>
          <w:b/>
          <w:sz w:val="20"/>
          <w:szCs w:val="20"/>
        </w:rPr>
        <w:t>SoR</w:t>
      </w:r>
      <w:proofErr w:type="spellEnd"/>
      <w:r w:rsidRPr="00771676">
        <w:rPr>
          <w:rFonts w:ascii="Tahoma" w:hAnsi="Tahoma" w:cs="Tahoma"/>
          <w:b/>
          <w:sz w:val="20"/>
          <w:szCs w:val="20"/>
        </w:rPr>
        <w:t xml:space="preserve"> – </w:t>
      </w:r>
      <w:proofErr w:type="spellStart"/>
      <w:r w:rsidRPr="00771676">
        <w:rPr>
          <w:rFonts w:ascii="Tahoma" w:hAnsi="Tahoma" w:cs="Tahoma"/>
          <w:b/>
          <w:sz w:val="20"/>
          <w:szCs w:val="20"/>
        </w:rPr>
        <w:t>SmC</w:t>
      </w:r>
      <w:proofErr w:type="spellEnd"/>
      <w:r w:rsidRPr="00771676">
        <w:rPr>
          <w:rFonts w:ascii="Tahoma" w:hAnsi="Tahoma" w:cs="Tahoma"/>
          <w:b/>
          <w:sz w:val="20"/>
          <w:szCs w:val="20"/>
        </w:rPr>
        <w:t xml:space="preserve"> sowie eine Einschätzung zu den Teilnehmerzahlen.</w:t>
      </w:r>
    </w:p>
    <w:p w:rsidR="00091593" w:rsidRPr="00314507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091593" w:rsidRPr="00A331AF" w:rsidRDefault="005802E9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F801D5">
        <w:rPr>
          <w:rFonts w:ascii="Tahoma" w:hAnsi="Tahoma" w:cs="Tahoma"/>
          <w:sz w:val="24"/>
          <w:szCs w:val="20"/>
        </w:rPr>
        <w:t>B</w:t>
      </w:r>
      <w:r w:rsidRPr="00A331AF">
        <w:rPr>
          <w:rFonts w:ascii="Tahoma" w:hAnsi="Tahoma" w:cs="Tahoma"/>
          <w:sz w:val="24"/>
          <w:szCs w:val="20"/>
        </w:rPr>
        <w:t xml:space="preserve">ei den </w:t>
      </w:r>
      <w:proofErr w:type="spellStart"/>
      <w:r w:rsidRPr="00A331AF">
        <w:rPr>
          <w:rFonts w:ascii="Tahoma" w:hAnsi="Tahoma" w:cs="Tahoma"/>
          <w:sz w:val="24"/>
          <w:szCs w:val="20"/>
        </w:rPr>
        <w:t>SuS</w:t>
      </w:r>
      <w:proofErr w:type="spellEnd"/>
      <w:r w:rsidRPr="00A331AF">
        <w:rPr>
          <w:rFonts w:ascii="Tahoma" w:hAnsi="Tahoma" w:cs="Tahoma"/>
          <w:sz w:val="24"/>
          <w:szCs w:val="20"/>
        </w:rPr>
        <w:t>-Aktivitäten waren in diesem Schuljahr „Subkulturen</w:t>
      </w:r>
      <w:r w:rsidR="00AF7A79" w:rsidRPr="00A331AF">
        <w:rPr>
          <w:rFonts w:ascii="Tahoma" w:hAnsi="Tahoma" w:cs="Tahoma"/>
          <w:sz w:val="24"/>
          <w:szCs w:val="20"/>
        </w:rPr>
        <w:t>“</w:t>
      </w:r>
      <w:r w:rsidRPr="00A331AF">
        <w:rPr>
          <w:rFonts w:ascii="Tahoma" w:hAnsi="Tahoma" w:cs="Tahoma"/>
          <w:sz w:val="24"/>
          <w:szCs w:val="20"/>
        </w:rPr>
        <w:t>, „Altersdiskriminierung</w:t>
      </w:r>
      <w:r w:rsidR="00AF7A79" w:rsidRPr="00A331AF">
        <w:rPr>
          <w:rFonts w:ascii="Tahoma" w:hAnsi="Tahoma" w:cs="Tahoma"/>
          <w:sz w:val="24"/>
          <w:szCs w:val="20"/>
        </w:rPr>
        <w:t>“, „Essen in anderen Ländern“ und die Erneuerung des Bekenntnisses</w:t>
      </w:r>
      <w:r w:rsidR="00013CCA" w:rsidRPr="00A331AF">
        <w:rPr>
          <w:rFonts w:ascii="Tahoma" w:hAnsi="Tahoma" w:cs="Tahoma"/>
          <w:sz w:val="24"/>
          <w:szCs w:val="20"/>
        </w:rPr>
        <w:t>,</w:t>
      </w:r>
      <w:r w:rsidR="00AF7A79" w:rsidRPr="00A331AF">
        <w:rPr>
          <w:rFonts w:ascii="Tahoma" w:hAnsi="Tahoma" w:cs="Tahoma"/>
          <w:sz w:val="24"/>
          <w:szCs w:val="20"/>
        </w:rPr>
        <w:t xml:space="preserve"> SOR</w:t>
      </w:r>
      <w:r w:rsidR="00732622" w:rsidRPr="00A331AF">
        <w:rPr>
          <w:rFonts w:ascii="Tahoma" w:hAnsi="Tahoma" w:cs="Tahoma"/>
          <w:sz w:val="24"/>
          <w:szCs w:val="20"/>
        </w:rPr>
        <w:t>-Schule</w:t>
      </w:r>
      <w:r w:rsidR="00AF7A79" w:rsidRPr="00A331AF">
        <w:rPr>
          <w:rFonts w:ascii="Tahoma" w:hAnsi="Tahoma" w:cs="Tahoma"/>
          <w:sz w:val="24"/>
          <w:szCs w:val="20"/>
        </w:rPr>
        <w:t xml:space="preserve"> zu sein</w:t>
      </w:r>
      <w:r w:rsidR="00013CCA" w:rsidRPr="00A331AF">
        <w:rPr>
          <w:rFonts w:ascii="Tahoma" w:hAnsi="Tahoma" w:cs="Tahoma"/>
          <w:sz w:val="24"/>
          <w:szCs w:val="20"/>
        </w:rPr>
        <w:t>,</w:t>
      </w:r>
      <w:r w:rsidR="00AF7A79" w:rsidRPr="00A331AF">
        <w:rPr>
          <w:rFonts w:ascii="Tahoma" w:hAnsi="Tahoma" w:cs="Tahoma"/>
          <w:sz w:val="24"/>
          <w:szCs w:val="20"/>
        </w:rPr>
        <w:t xml:space="preserve"> Themen.</w:t>
      </w:r>
      <w:r w:rsidRPr="00A331AF">
        <w:rPr>
          <w:rFonts w:ascii="Tahoma" w:hAnsi="Tahoma" w:cs="Tahoma"/>
          <w:sz w:val="24"/>
          <w:szCs w:val="20"/>
        </w:rPr>
        <w:t xml:space="preserve"> Die Präsentation der Arbeitsergebnisse aus den Projekttagen fand vor der Schulöffentlichkeit (ca. 120 </w:t>
      </w:r>
      <w:proofErr w:type="spellStart"/>
      <w:r w:rsidRPr="00A331AF">
        <w:rPr>
          <w:rFonts w:ascii="Tahoma" w:hAnsi="Tahoma" w:cs="Tahoma"/>
          <w:sz w:val="24"/>
          <w:szCs w:val="20"/>
        </w:rPr>
        <w:t>SuS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) statt, dabei informierten u.a. </w:t>
      </w:r>
      <w:proofErr w:type="spellStart"/>
      <w:r w:rsidRPr="00A331AF">
        <w:rPr>
          <w:rFonts w:ascii="Tahoma" w:hAnsi="Tahoma" w:cs="Tahoma"/>
          <w:sz w:val="24"/>
          <w:szCs w:val="20"/>
        </w:rPr>
        <w:t>SuS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 ihre Mitschülerinnen und Mitschüler über die eigene </w:t>
      </w:r>
      <w:r w:rsidR="00AF7A79" w:rsidRPr="00A331AF">
        <w:rPr>
          <w:rFonts w:ascii="Tahoma" w:hAnsi="Tahoma" w:cs="Tahoma"/>
          <w:sz w:val="24"/>
          <w:szCs w:val="20"/>
        </w:rPr>
        <w:t xml:space="preserve">Zugehörigkeit </w:t>
      </w:r>
      <w:r w:rsidR="00013CCA" w:rsidRPr="00A331AF">
        <w:rPr>
          <w:rFonts w:ascii="Tahoma" w:hAnsi="Tahoma" w:cs="Tahoma"/>
          <w:sz w:val="24"/>
          <w:szCs w:val="20"/>
        </w:rPr>
        <w:t xml:space="preserve">zu </w:t>
      </w:r>
      <w:r w:rsidR="00AF7A79" w:rsidRPr="00A331AF">
        <w:rPr>
          <w:rFonts w:ascii="Tahoma" w:hAnsi="Tahoma" w:cs="Tahoma"/>
          <w:sz w:val="24"/>
          <w:szCs w:val="20"/>
        </w:rPr>
        <w:t xml:space="preserve">einer Subkultur </w:t>
      </w:r>
      <w:r w:rsidRPr="00A331AF">
        <w:rPr>
          <w:rFonts w:ascii="Tahoma" w:hAnsi="Tahoma" w:cs="Tahoma"/>
          <w:sz w:val="24"/>
          <w:szCs w:val="20"/>
        </w:rPr>
        <w:t>„outeten“ sich also und stellten sich dem Dialog.</w:t>
      </w:r>
    </w:p>
    <w:p w:rsidR="00AF7A79" w:rsidRPr="00A331AF" w:rsidRDefault="00AF7A79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AF7A79" w:rsidRPr="00A331AF" w:rsidRDefault="00AF7A79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>Nach den menschenverachtenden Terrorans</w:t>
      </w:r>
      <w:r w:rsidR="00013CCA" w:rsidRPr="00A331AF">
        <w:rPr>
          <w:rFonts w:ascii="Tahoma" w:hAnsi="Tahoma" w:cs="Tahoma"/>
          <w:sz w:val="24"/>
          <w:szCs w:val="20"/>
        </w:rPr>
        <w:t xml:space="preserve">chlägen in Paris haben die </w:t>
      </w:r>
      <w:proofErr w:type="spellStart"/>
      <w:r w:rsidR="00013CCA" w:rsidRPr="00A331AF">
        <w:rPr>
          <w:rFonts w:ascii="Tahoma" w:hAnsi="Tahoma" w:cs="Tahoma"/>
          <w:sz w:val="24"/>
          <w:szCs w:val="20"/>
        </w:rPr>
        <w:t>SuS</w:t>
      </w:r>
      <w:proofErr w:type="spellEnd"/>
      <w:r w:rsidR="00013CCA" w:rsidRPr="00A331AF">
        <w:rPr>
          <w:rFonts w:ascii="Tahoma" w:hAnsi="Tahoma" w:cs="Tahoma"/>
          <w:sz w:val="24"/>
          <w:szCs w:val="20"/>
        </w:rPr>
        <w:t xml:space="preserve"> </w:t>
      </w:r>
      <w:r w:rsidRPr="00A331AF">
        <w:rPr>
          <w:rFonts w:ascii="Tahoma" w:hAnsi="Tahoma" w:cs="Tahoma"/>
          <w:sz w:val="24"/>
          <w:szCs w:val="20"/>
        </w:rPr>
        <w:t>auf Pinnwänden ihre Trauer und ihr Mitgefühl zum Ausdruckgebracht.</w:t>
      </w:r>
    </w:p>
    <w:p w:rsidR="00732622" w:rsidRPr="00A331AF" w:rsidRDefault="00732622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AF7A79" w:rsidRPr="00A331AF" w:rsidRDefault="00AF7A79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 xml:space="preserve">Alle </w:t>
      </w:r>
      <w:proofErr w:type="spellStart"/>
      <w:r w:rsidRPr="00A331AF">
        <w:rPr>
          <w:rFonts w:ascii="Tahoma" w:hAnsi="Tahoma" w:cs="Tahoma"/>
          <w:sz w:val="24"/>
          <w:szCs w:val="20"/>
        </w:rPr>
        <w:t>SuS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 haben in einer Schulveranstaltung den Film „Neuland“ (die Geschichte von Geflüchteten und ihr Weg zur Vorbereitung auf eine Ausbildung an einer Berufsschule in der Schweiz/Bern) gesehen und im Anschluss klassenübergreifend darüber diskutiert. </w:t>
      </w:r>
    </w:p>
    <w:p w:rsidR="008A10DD" w:rsidRPr="00A331AF" w:rsidRDefault="008A10DD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8A10DD" w:rsidRPr="00A331AF" w:rsidRDefault="008A10DD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 xml:space="preserve">Das Kollegium der VwSch hat in freundschaftlicher und nachbarschaftlicher Verbundenheit mit dem Übergangswohnheim in der Falkenstr. einen wöchentlichen Deutsch-Konversationskurs für Geflüchtete angeboten und </w:t>
      </w:r>
      <w:r w:rsidR="00013CCA" w:rsidRPr="00A331AF">
        <w:rPr>
          <w:rFonts w:ascii="Tahoma" w:hAnsi="Tahoma" w:cs="Tahoma"/>
          <w:sz w:val="24"/>
          <w:szCs w:val="20"/>
        </w:rPr>
        <w:t>die</w:t>
      </w:r>
      <w:r w:rsidRPr="00A331AF">
        <w:rPr>
          <w:rFonts w:ascii="Tahoma" w:hAnsi="Tahoma" w:cs="Tahoma"/>
          <w:sz w:val="24"/>
          <w:szCs w:val="20"/>
        </w:rPr>
        <w:t xml:space="preserve"> Ausstattung eines </w:t>
      </w:r>
      <w:proofErr w:type="spellStart"/>
      <w:r w:rsidRPr="00A331AF">
        <w:rPr>
          <w:rFonts w:ascii="Tahoma" w:hAnsi="Tahoma" w:cs="Tahoma"/>
          <w:sz w:val="24"/>
          <w:szCs w:val="20"/>
        </w:rPr>
        <w:t>Toberaums</w:t>
      </w:r>
      <w:proofErr w:type="spellEnd"/>
      <w:r w:rsidRPr="00A331AF">
        <w:rPr>
          <w:rFonts w:ascii="Tahoma" w:hAnsi="Tahoma" w:cs="Tahoma"/>
          <w:sz w:val="24"/>
          <w:szCs w:val="20"/>
        </w:rPr>
        <w:t xml:space="preserve"> für Kinder in diesem Wohnheim tatkräftig unterstützt.</w:t>
      </w:r>
    </w:p>
    <w:p w:rsidR="00091593" w:rsidRPr="00A331AF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36"/>
          <w:szCs w:val="28"/>
        </w:rPr>
      </w:pPr>
    </w:p>
    <w:p w:rsidR="00091593" w:rsidRPr="00B67CEA" w:rsidRDefault="00091593" w:rsidP="00314507">
      <w:pPr>
        <w:pStyle w:val="KeinLeerraum1"/>
        <w:pBdr>
          <w:left w:val="single" w:sz="4" w:space="4" w:color="auto"/>
        </w:pBdr>
        <w:jc w:val="both"/>
        <w:rPr>
          <w:rFonts w:ascii="Tahoma" w:hAnsi="Tahoma" w:cs="Tahoma"/>
          <w:iCs/>
          <w:sz w:val="20"/>
          <w:szCs w:val="20"/>
        </w:rPr>
      </w:pPr>
      <w:r w:rsidRPr="00B67CEA">
        <w:rPr>
          <w:rFonts w:ascii="Tahoma" w:hAnsi="Tahoma" w:cs="Tahoma"/>
          <w:iCs/>
          <w:sz w:val="20"/>
          <w:szCs w:val="20"/>
        </w:rPr>
        <w:t xml:space="preserve">Falls an Ihrer Schule eine dieser Aktionen oder ähnliche durchgeführt wurden, würden wir uns freuen, wenn sie uns </w:t>
      </w:r>
      <w:r w:rsidRPr="00B67CEA">
        <w:rPr>
          <w:rFonts w:ascii="Tahoma" w:hAnsi="Tahoma" w:cs="Tahoma"/>
          <w:b/>
          <w:iCs/>
          <w:sz w:val="20"/>
          <w:szCs w:val="20"/>
        </w:rPr>
        <w:t xml:space="preserve">Artikel aus Presse oder Schulzeitung </w:t>
      </w:r>
      <w:r w:rsidRPr="00B67CEA">
        <w:rPr>
          <w:rFonts w:ascii="Tahoma" w:hAnsi="Tahoma" w:cs="Tahoma"/>
          <w:iCs/>
          <w:sz w:val="20"/>
          <w:szCs w:val="20"/>
        </w:rPr>
        <w:t xml:space="preserve">zukommen lassen könnten, wie auch </w:t>
      </w:r>
      <w:r w:rsidRPr="00B67CEA">
        <w:rPr>
          <w:rFonts w:ascii="Tahoma" w:hAnsi="Tahoma" w:cs="Tahoma"/>
          <w:b/>
          <w:iCs/>
          <w:sz w:val="20"/>
          <w:szCs w:val="20"/>
        </w:rPr>
        <w:t>Fotos</w:t>
      </w:r>
      <w:r w:rsidRPr="00B67CEA">
        <w:rPr>
          <w:rFonts w:ascii="Tahoma" w:hAnsi="Tahoma" w:cs="Tahoma"/>
          <w:iCs/>
          <w:sz w:val="20"/>
          <w:szCs w:val="20"/>
        </w:rPr>
        <w:t xml:space="preserve">. Diese würden wir gerne auf unserer Homepage und unseren Newsletter verwenden, um anderen Schulen über den Stand des Projektes </w:t>
      </w:r>
      <w:proofErr w:type="spellStart"/>
      <w:r w:rsidRPr="00B67CEA">
        <w:rPr>
          <w:rFonts w:ascii="Tahoma" w:hAnsi="Tahoma" w:cs="Tahoma"/>
          <w:iCs/>
          <w:sz w:val="20"/>
          <w:szCs w:val="20"/>
        </w:rPr>
        <w:t>SoR</w:t>
      </w:r>
      <w:proofErr w:type="spellEnd"/>
      <w:r w:rsidRPr="00B67CEA">
        <w:rPr>
          <w:rFonts w:ascii="Tahoma" w:hAnsi="Tahoma" w:cs="Tahoma"/>
          <w:iCs/>
          <w:sz w:val="20"/>
          <w:szCs w:val="20"/>
        </w:rPr>
        <w:t xml:space="preserve"> – </w:t>
      </w:r>
      <w:proofErr w:type="spellStart"/>
      <w:r w:rsidRPr="00B67CEA">
        <w:rPr>
          <w:rFonts w:ascii="Tahoma" w:hAnsi="Tahoma" w:cs="Tahoma"/>
          <w:iCs/>
          <w:sz w:val="20"/>
          <w:szCs w:val="20"/>
        </w:rPr>
        <w:t>SmC</w:t>
      </w:r>
      <w:proofErr w:type="spellEnd"/>
      <w:r w:rsidRPr="00B67CEA">
        <w:rPr>
          <w:rFonts w:ascii="Tahoma" w:hAnsi="Tahoma" w:cs="Tahoma"/>
          <w:iCs/>
          <w:sz w:val="20"/>
          <w:szCs w:val="20"/>
        </w:rPr>
        <w:t xml:space="preserve"> im Land Bremen zu informieren.</w:t>
      </w:r>
    </w:p>
    <w:p w:rsidR="00F801D5" w:rsidRDefault="00F801D5">
      <w:pPr>
        <w:rPr>
          <w:rFonts w:ascii="Tahoma" w:hAnsi="Tahoma" w:cs="Tahoma"/>
          <w:szCs w:val="20"/>
          <w:lang w:eastAsia="zh-TW" w:bidi="he-IL"/>
        </w:rPr>
      </w:pPr>
      <w:r>
        <w:rPr>
          <w:rFonts w:ascii="Tahoma" w:hAnsi="Tahoma" w:cs="Tahoma"/>
          <w:szCs w:val="20"/>
        </w:rPr>
        <w:br w:type="page"/>
      </w:r>
    </w:p>
    <w:p w:rsidR="00F801D5" w:rsidRDefault="00A331AF" w:rsidP="00A331AF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lastRenderedPageBreak/>
        <w:t xml:space="preserve">Näheres ist auch unserer Website </w:t>
      </w:r>
      <w:r w:rsidR="00F801D5" w:rsidRPr="00F801D5">
        <w:rPr>
          <w:rFonts w:ascii="Tahoma" w:hAnsi="Tahoma" w:cs="Tahoma"/>
          <w:sz w:val="24"/>
          <w:szCs w:val="20"/>
        </w:rPr>
        <w:t xml:space="preserve">zu </w:t>
      </w:r>
      <w:r w:rsidR="00F801D5" w:rsidRPr="00A331AF">
        <w:rPr>
          <w:rFonts w:ascii="Tahoma" w:hAnsi="Tahoma" w:cs="Tahoma"/>
          <w:sz w:val="24"/>
          <w:szCs w:val="20"/>
        </w:rPr>
        <w:t>entnehmen.</w:t>
      </w:r>
    </w:p>
    <w:p w:rsidR="00A331AF" w:rsidRPr="00A331AF" w:rsidRDefault="00A331AF" w:rsidP="00A331AF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hyperlink r:id="rId7" w:history="1">
        <w:r w:rsidRPr="00A331AF">
          <w:rPr>
            <w:rStyle w:val="Hyperlink"/>
            <w:rFonts w:cs="Arial"/>
            <w:sz w:val="24"/>
            <w:szCs w:val="20"/>
          </w:rPr>
          <w:t>http://verwaltungsschule.bremen.de/sixcms/detail.php?gsid=bremen67.c.10864.de</w:t>
        </w:r>
      </w:hyperlink>
      <w:r w:rsidRPr="00A331AF">
        <w:rPr>
          <w:sz w:val="24"/>
          <w:szCs w:val="20"/>
        </w:rPr>
        <w:t xml:space="preserve"> </w:t>
      </w:r>
    </w:p>
    <w:p w:rsidR="00091593" w:rsidRPr="00734281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314507" w:rsidRDefault="00091593" w:rsidP="00E42AFB">
      <w:pPr>
        <w:pStyle w:val="KeinLeerraum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314507">
        <w:rPr>
          <w:rFonts w:ascii="Tahoma" w:hAnsi="Tahoma" w:cs="Tahoma"/>
          <w:b/>
          <w:bCs/>
          <w:sz w:val="28"/>
          <w:szCs w:val="28"/>
        </w:rPr>
        <w:t>Zukunftsplanung</w:t>
      </w:r>
    </w:p>
    <w:p w:rsidR="00091593" w:rsidRPr="00314507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314507">
        <w:rPr>
          <w:rFonts w:ascii="Tahoma" w:hAnsi="Tahoma" w:cs="Tahoma"/>
          <w:sz w:val="20"/>
          <w:szCs w:val="20"/>
        </w:rPr>
        <w:t>Was ist geplant? Wann?</w:t>
      </w:r>
      <w:r>
        <w:rPr>
          <w:rFonts w:ascii="Tahoma" w:hAnsi="Tahoma" w:cs="Tahoma"/>
          <w:sz w:val="20"/>
          <w:szCs w:val="20"/>
        </w:rPr>
        <w:t xml:space="preserve"> Wie können wir Sie dabei unterstützen?</w:t>
      </w:r>
    </w:p>
    <w:p w:rsidR="00F801D5" w:rsidRDefault="00F801D5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</w:p>
    <w:p w:rsidR="00091593" w:rsidRPr="00A331AF" w:rsidRDefault="00732622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0"/>
        </w:rPr>
      </w:pPr>
      <w:r w:rsidRPr="00A331AF">
        <w:rPr>
          <w:rFonts w:ascii="Tahoma" w:hAnsi="Tahoma" w:cs="Tahoma"/>
          <w:sz w:val="24"/>
          <w:szCs w:val="20"/>
        </w:rPr>
        <w:t xml:space="preserve">SOR-Tage sind schon jetzt im Stundenplan </w:t>
      </w:r>
      <w:r w:rsidR="00F801D5">
        <w:rPr>
          <w:rFonts w:ascii="Tahoma" w:hAnsi="Tahoma" w:cs="Tahoma"/>
          <w:sz w:val="24"/>
          <w:szCs w:val="20"/>
        </w:rPr>
        <w:t xml:space="preserve">2016/2017 </w:t>
      </w:r>
      <w:r w:rsidRPr="00A331AF">
        <w:rPr>
          <w:rFonts w:ascii="Tahoma" w:hAnsi="Tahoma" w:cs="Tahoma"/>
          <w:sz w:val="24"/>
          <w:szCs w:val="20"/>
        </w:rPr>
        <w:t>verankert.</w:t>
      </w:r>
    </w:p>
    <w:p w:rsidR="00091593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</w:p>
    <w:p w:rsidR="00091593" w:rsidRPr="00314507" w:rsidRDefault="00091593" w:rsidP="00A331AF">
      <w:pPr>
        <w:pStyle w:val="KeinLeerraum1"/>
        <w:pBdr>
          <w:lef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 w:rsidRPr="00314507">
        <w:rPr>
          <w:rFonts w:ascii="Tahoma" w:hAnsi="Tahoma" w:cs="Tahoma"/>
          <w:b/>
          <w:bCs/>
          <w:sz w:val="28"/>
          <w:szCs w:val="28"/>
        </w:rPr>
        <w:t>Sonstiges/Anmerkungen?</w:t>
      </w:r>
    </w:p>
    <w:p w:rsidR="00091593" w:rsidRPr="00314507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0"/>
          <w:szCs w:val="20"/>
        </w:rPr>
      </w:pPr>
      <w:r w:rsidRPr="00314507">
        <w:rPr>
          <w:rFonts w:ascii="Tahoma" w:hAnsi="Tahoma" w:cs="Tahoma"/>
          <w:sz w:val="20"/>
          <w:szCs w:val="20"/>
        </w:rPr>
        <w:t>Was würden Sie uns gerne wissen lassen?</w:t>
      </w:r>
    </w:p>
    <w:p w:rsidR="00091593" w:rsidRPr="00734281" w:rsidRDefault="00732622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</w:p>
    <w:p w:rsidR="00091593" w:rsidRPr="00A63AB1" w:rsidRDefault="00091593" w:rsidP="00A63AB1">
      <w:pPr>
        <w:pStyle w:val="KeinLeerraum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Fragen zum Bericht und Rücksendung des Jahresberichts an: </w:t>
      </w:r>
    </w:p>
    <w:p w:rsidR="00FE2804" w:rsidRDefault="00FE2804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</w:p>
    <w:p w:rsidR="00091593" w:rsidRPr="00A63AB1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  <w:r w:rsidRPr="00A63AB1">
        <w:rPr>
          <w:rFonts w:ascii="Tahoma" w:hAnsi="Tahoma" w:cs="Tahoma"/>
          <w:sz w:val="24"/>
          <w:szCs w:val="24"/>
        </w:rPr>
        <w:t>Landeszentrale für politische Bildung Bremen</w:t>
      </w:r>
    </w:p>
    <w:p w:rsidR="00091593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Linda Blöchl</w:t>
      </w:r>
    </w:p>
    <w:p w:rsidR="00091593" w:rsidRDefault="00091593" w:rsidP="00E42AFB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  <w:r w:rsidRPr="00A63AB1">
        <w:rPr>
          <w:rFonts w:ascii="Tahoma" w:hAnsi="Tahoma" w:cs="Tahoma"/>
          <w:sz w:val="24"/>
          <w:szCs w:val="24"/>
        </w:rPr>
        <w:t>Schifferstr. 48, 27568 Bremerhaven</w:t>
      </w:r>
    </w:p>
    <w:p w:rsidR="00091593" w:rsidRDefault="00091593" w:rsidP="00A63AB1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Tel. 04</w:t>
      </w:r>
      <w:r w:rsidR="00FE2804">
        <w:rPr>
          <w:rFonts w:ascii="Tahoma" w:hAnsi="Tahoma" w:cs="Tahoma"/>
          <w:sz w:val="24"/>
          <w:szCs w:val="24"/>
        </w:rPr>
        <w:t>71 - 45038, Fax. 0471 – 417342</w:t>
      </w:r>
    </w:p>
    <w:p w:rsidR="00091593" w:rsidRDefault="00CC51FC" w:rsidP="00A63AB1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 - Mail: </w:t>
      </w:r>
      <w:hyperlink r:id="rId8" w:history="1">
        <w:r w:rsidRPr="008D0C5C">
          <w:rPr>
            <w:rStyle w:val="Hyperlink"/>
            <w:rFonts w:ascii="Tahoma" w:hAnsi="Tahoma" w:cs="Tahoma"/>
            <w:sz w:val="24"/>
            <w:szCs w:val="24"/>
          </w:rPr>
          <w:t>linda.bloechl@lzpb.bremen.de</w:t>
        </w:r>
      </w:hyperlink>
    </w:p>
    <w:p w:rsidR="00CC51FC" w:rsidRDefault="00CC51FC" w:rsidP="00A63AB1">
      <w:pPr>
        <w:pStyle w:val="KeinLeerraum1"/>
        <w:pBdr>
          <w:left w:val="single" w:sz="4" w:space="4" w:color="auto"/>
        </w:pBdr>
        <w:rPr>
          <w:rFonts w:ascii="Tahoma" w:hAnsi="Tahoma" w:cs="Tahoma"/>
          <w:sz w:val="24"/>
          <w:szCs w:val="24"/>
        </w:rPr>
      </w:pPr>
    </w:p>
    <w:sectPr w:rsidR="00CC51FC" w:rsidSect="008C7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0"/>
    <w:rsid w:val="00013CCA"/>
    <w:rsid w:val="000611FB"/>
    <w:rsid w:val="00091593"/>
    <w:rsid w:val="000B074B"/>
    <w:rsid w:val="00172D9E"/>
    <w:rsid w:val="001D7A3D"/>
    <w:rsid w:val="00257D71"/>
    <w:rsid w:val="00314507"/>
    <w:rsid w:val="0035563A"/>
    <w:rsid w:val="00405367"/>
    <w:rsid w:val="00430F30"/>
    <w:rsid w:val="00493723"/>
    <w:rsid w:val="005000E1"/>
    <w:rsid w:val="005802E9"/>
    <w:rsid w:val="006865E4"/>
    <w:rsid w:val="00732622"/>
    <w:rsid w:val="00734281"/>
    <w:rsid w:val="00771676"/>
    <w:rsid w:val="007E4E39"/>
    <w:rsid w:val="008039AC"/>
    <w:rsid w:val="008523A3"/>
    <w:rsid w:val="008A10DD"/>
    <w:rsid w:val="008A2815"/>
    <w:rsid w:val="008C0F12"/>
    <w:rsid w:val="008C78F8"/>
    <w:rsid w:val="009207F5"/>
    <w:rsid w:val="00931809"/>
    <w:rsid w:val="00A23B0D"/>
    <w:rsid w:val="00A331AF"/>
    <w:rsid w:val="00A37374"/>
    <w:rsid w:val="00A61777"/>
    <w:rsid w:val="00A63AB1"/>
    <w:rsid w:val="00AF7A79"/>
    <w:rsid w:val="00B6139F"/>
    <w:rsid w:val="00B67CEA"/>
    <w:rsid w:val="00C058EC"/>
    <w:rsid w:val="00C47DFE"/>
    <w:rsid w:val="00C72901"/>
    <w:rsid w:val="00CB2BF6"/>
    <w:rsid w:val="00CC51FC"/>
    <w:rsid w:val="00DE3F84"/>
    <w:rsid w:val="00E402C9"/>
    <w:rsid w:val="00E42AFB"/>
    <w:rsid w:val="00E71456"/>
    <w:rsid w:val="00F13F40"/>
    <w:rsid w:val="00F53593"/>
    <w:rsid w:val="00F801D5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281"/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430F30"/>
    <w:rPr>
      <w:sz w:val="22"/>
      <w:szCs w:val="22"/>
      <w:lang w:eastAsia="zh-TW" w:bidi="he-IL"/>
    </w:rPr>
  </w:style>
  <w:style w:type="paragraph" w:styleId="Sprechblasentext">
    <w:name w:val="Balloon Text"/>
    <w:basedOn w:val="Standard"/>
    <w:link w:val="SprechblasentextZchn"/>
    <w:semiHidden/>
    <w:rsid w:val="00E42AFB"/>
    <w:rPr>
      <w:rFonts w:ascii="Tahoma" w:hAnsi="Tahoma" w:cs="Tahoma"/>
      <w:sz w:val="16"/>
      <w:szCs w:val="16"/>
      <w:lang w:eastAsia="zh-TW" w:bidi="he-IL"/>
    </w:rPr>
  </w:style>
  <w:style w:type="character" w:customStyle="1" w:styleId="SprechblasentextZchn">
    <w:name w:val="Sprechblasentext Zchn"/>
    <w:link w:val="Sprechblasentext"/>
    <w:semiHidden/>
    <w:locked/>
    <w:rsid w:val="00E42AFB"/>
    <w:rPr>
      <w:rFonts w:ascii="Tahoma" w:hAnsi="Tahoma" w:cs="Tahoma"/>
      <w:sz w:val="16"/>
      <w:szCs w:val="16"/>
    </w:rPr>
  </w:style>
  <w:style w:type="character" w:styleId="Hyperlink">
    <w:name w:val="Hyperlink"/>
    <w:rsid w:val="00A63AB1"/>
    <w:rPr>
      <w:rFonts w:cs="Times New Roman"/>
      <w:color w:val="0000FF"/>
      <w:u w:val="single"/>
    </w:rPr>
  </w:style>
  <w:style w:type="paragraph" w:customStyle="1" w:styleId="Default">
    <w:name w:val="Default"/>
    <w:rsid w:val="00B613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281"/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430F30"/>
    <w:rPr>
      <w:sz w:val="22"/>
      <w:szCs w:val="22"/>
      <w:lang w:eastAsia="zh-TW" w:bidi="he-IL"/>
    </w:rPr>
  </w:style>
  <w:style w:type="paragraph" w:styleId="Sprechblasentext">
    <w:name w:val="Balloon Text"/>
    <w:basedOn w:val="Standard"/>
    <w:link w:val="SprechblasentextZchn"/>
    <w:semiHidden/>
    <w:rsid w:val="00E42AFB"/>
    <w:rPr>
      <w:rFonts w:ascii="Tahoma" w:hAnsi="Tahoma" w:cs="Tahoma"/>
      <w:sz w:val="16"/>
      <w:szCs w:val="16"/>
      <w:lang w:eastAsia="zh-TW" w:bidi="he-IL"/>
    </w:rPr>
  </w:style>
  <w:style w:type="character" w:customStyle="1" w:styleId="SprechblasentextZchn">
    <w:name w:val="Sprechblasentext Zchn"/>
    <w:link w:val="Sprechblasentext"/>
    <w:semiHidden/>
    <w:locked/>
    <w:rsid w:val="00E42AFB"/>
    <w:rPr>
      <w:rFonts w:ascii="Tahoma" w:hAnsi="Tahoma" w:cs="Tahoma"/>
      <w:sz w:val="16"/>
      <w:szCs w:val="16"/>
    </w:rPr>
  </w:style>
  <w:style w:type="character" w:styleId="Hyperlink">
    <w:name w:val="Hyperlink"/>
    <w:rsid w:val="00A63AB1"/>
    <w:rPr>
      <w:rFonts w:cs="Times New Roman"/>
      <w:color w:val="0000FF"/>
      <w:u w:val="single"/>
    </w:rPr>
  </w:style>
  <w:style w:type="paragraph" w:customStyle="1" w:styleId="Default">
    <w:name w:val="Default"/>
    <w:rsid w:val="00B6139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bloechl@lzpb.brem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waltungsschule.bremen.de/sixcms/detail.php?gsid=bremen67.c.10864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92FCA294.dotm</Template>
  <TotalTime>0</TotalTime>
  <Pages>3</Pages>
  <Words>628</Words>
  <Characters>4605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5223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mailto:linda.bloechl@lzpb.bremen.de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Wendel, Holger (AFZ)</cp:lastModifiedBy>
  <cp:revision>2</cp:revision>
  <cp:lastPrinted>2014-05-12T07:05:00Z</cp:lastPrinted>
  <dcterms:created xsi:type="dcterms:W3CDTF">2016-06-21T12:57:00Z</dcterms:created>
  <dcterms:modified xsi:type="dcterms:W3CDTF">2016-06-21T12:57:00Z</dcterms:modified>
</cp:coreProperties>
</file>